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AA" w:rsidRDefault="00C95AAA" w:rsidP="00C9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Chairs and Land Use Commissioners,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Summarized below please find recommendations pertaining to Draft 3's affordability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provisions</w:t>
      </w:r>
      <w:proofErr w:type="gramEnd"/>
      <w:r>
        <w:rPr>
          <w:rFonts w:ascii="Times New Roman" w:hAnsi="Times New Roman" w:cs="Times New Roman"/>
          <w:sz w:val="24"/>
          <w:szCs w:val="24"/>
        </w:rPr>
        <w:t>. Details are contained in the attached document. Please note that these issues were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addressed in the recently released Staff Addendum and Errata.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Simplify proposed density bonus programs and raise affordable unit set-asides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minimum of 5%.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Amend Downtown Density Bonus MFI levels to match other density bonus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programs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at 60% MFI for rental units and 80% MFI for ownership units.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Consider deeper affordability in exchange for fewer units.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Raise proposed citywide fixed rate commercial fee-in-lieu or provide simple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calibrations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for market conditions based on location.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For all density bonus programs, base the percentage of affordable units on the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number of units in project per existing VMU, not just the bonus units as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proposed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Strengthen monitoring requirements for density bonus units.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Close loophole that allows “floating” affordable units.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Ensure new by-right entitlements elsewhere in the code are factored into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affordable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housing pro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formas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Clarify Draft definition of “affordable housing” by replacing or augmenting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the phrase: “See Article 23-3E: Affordable Housing.”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Replace “High Opportunity Area” with “Qualifying Area” and strengthen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 require that at least three criteria must be met.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Clarify reference to Affordable Housing Criteria Manual and provide link.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Clearly define Designated Review Group.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Strengthen language for waiving transit-oriented requirements.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Amend to ensure City Council’s authority to balance competing needs for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ordinances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that may impact affordability and development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fees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always, thank you for your patience, consideration and hard work on behalf of our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Best,</w:t>
      </w:r>
    </w:p>
    <w:p w:rsidR="00C95AAA" w:rsidRDefault="00C95AAA" w:rsidP="00C9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Moffat</w:t>
      </w:r>
    </w:p>
    <w:p w:rsidR="003E67D1" w:rsidRDefault="00C95AAA" w:rsidP="00C95AAA">
      <w:r>
        <w:rPr>
          <w:rFonts w:ascii="Times New Roman" w:hAnsi="Times New Roman" w:cs="Times New Roman"/>
          <w:sz w:val="24"/>
          <w:szCs w:val="24"/>
        </w:rPr>
        <w:t>Former CodeNEXT Advisory Group Member</w:t>
      </w:r>
    </w:p>
    <w:sectPr w:rsidR="003E67D1" w:rsidSect="00C95AAA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38"/>
    <w:rsid w:val="002D13BB"/>
    <w:rsid w:val="003E67D1"/>
    <w:rsid w:val="00463D38"/>
    <w:rsid w:val="009D4AC6"/>
    <w:rsid w:val="00B02479"/>
    <w:rsid w:val="00C95AAA"/>
    <w:rsid w:val="00E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81038-AED8-4616-9270-9F753527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Brianna</dc:creator>
  <cp:keywords/>
  <dc:description/>
  <cp:lastModifiedBy>Case, Brianna</cp:lastModifiedBy>
  <cp:revision>1</cp:revision>
  <dcterms:created xsi:type="dcterms:W3CDTF">2018-04-24T14:42:00Z</dcterms:created>
  <dcterms:modified xsi:type="dcterms:W3CDTF">2018-04-26T19:00:00Z</dcterms:modified>
</cp:coreProperties>
</file>